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83FC3" w14:textId="77777777" w:rsidR="00AD056F" w:rsidRDefault="00AD056F"/>
    <w:p w14:paraId="3D0A2C84" w14:textId="7042A1C0" w:rsidR="007105FE" w:rsidRDefault="007105FE" w:rsidP="007105F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 Лекция. Медиакоммуникацияның лингвистикалық ерекшеліктері</w:t>
      </w:r>
    </w:p>
    <w:p w14:paraId="267800A2" w14:textId="0A46112B" w:rsidR="00C41608" w:rsidRPr="00C41608" w:rsidRDefault="00C41608" w:rsidP="00EF1B22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Pr="00C4160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Дискурс </w:t>
      </w:r>
      <w:r w:rsidRPr="00C41608">
        <w:rPr>
          <w:rFonts w:ascii="Times New Roman" w:hAnsi="Times New Roman" w:cs="Times New Roman"/>
          <w:b/>
          <w:bCs/>
          <w:sz w:val="28"/>
          <w:szCs w:val="28"/>
          <w:lang w:val="kk-KZ"/>
        </w:rPr>
        <w:softHyphen/>
        <w:t>- медиақауымдастық форма</w:t>
      </w:r>
    </w:p>
    <w:p w14:paraId="41B39F3C" w14:textId="77777777" w:rsidR="007759E0" w:rsidRDefault="00EF1B22" w:rsidP="00604E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1B22">
        <w:rPr>
          <w:rFonts w:ascii="Times New Roman" w:hAnsi="Times New Roman" w:cs="Times New Roman"/>
          <w:sz w:val="28"/>
          <w:szCs w:val="28"/>
          <w:lang w:val="kk-KZ"/>
        </w:rPr>
        <w:t>Адамдардың тұрмыстық өмірі қоғамдық даму мен күнделікті тіршілік үрдісінен көрінеді.</w:t>
      </w:r>
      <w:r w:rsidR="00C41608">
        <w:rPr>
          <w:rFonts w:ascii="Times New Roman" w:hAnsi="Times New Roman" w:cs="Times New Roman"/>
          <w:sz w:val="28"/>
          <w:szCs w:val="28"/>
          <w:lang w:val="kk-KZ"/>
        </w:rPr>
        <w:t xml:space="preserve"> Алайда, көзқарастың ортақтастығы әрекеттің ширайуына әкелеті үдеріс. Оның белгілі бір мақсаты мен қажетті әрекеттестік дәстүрі адамды алға жетелей түспек. </w:t>
      </w:r>
    </w:p>
    <w:p w14:paraId="047764BC" w14:textId="77777777" w:rsidR="007759E0" w:rsidRDefault="00C41608" w:rsidP="00604E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Мәселен, дүниетанымдық көзқарас, ойын ортаға салып, бөлісу арқылы да қоғамдық қатынастағы орнын айшықтайды әрі өзінің орнықты ой адамы екендігіне де көзін жеткізе алады.</w:t>
      </w:r>
      <w:r w:rsidR="000D20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A3F4907" w14:textId="77777777" w:rsidR="00E87B06" w:rsidRDefault="000D2002" w:rsidP="00604E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мақсаттағы дискурс риторикалық серпін алып, медиасергектікке жол ашады. Тіл деңгейінің классикалық құбылыстарына да ден қоя бастағанын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өзі де аңғара бермейді. Осылайша қалыптасқан әрбір тұлға ақпараттық дүниенің даму шындығына араласып қоғамдастық таныта бастайды. </w:t>
      </w:r>
    </w:p>
    <w:p w14:paraId="08564A31" w14:textId="5BD0F476" w:rsidR="00EF1B22" w:rsidRDefault="000D2002" w:rsidP="00604E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 өмірдің бейнесін тан</w:t>
      </w:r>
      <w:r w:rsidR="00D40E2B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="00D40E2B">
        <w:rPr>
          <w:rFonts w:ascii="Times New Roman" w:hAnsi="Times New Roman" w:cs="Times New Roman"/>
          <w:sz w:val="28"/>
          <w:szCs w:val="28"/>
          <w:lang w:val="kk-KZ"/>
        </w:rPr>
        <w:t>әлеуметтік әсер алады. Медиақатынастың медиалық сөйлеудегі қауымдастықтың бейнесін танып, бірлестік танытады.</w:t>
      </w:r>
      <w:r w:rsidR="008E17E3">
        <w:rPr>
          <w:rFonts w:ascii="Times New Roman" w:hAnsi="Times New Roman" w:cs="Times New Roman"/>
          <w:sz w:val="28"/>
          <w:szCs w:val="28"/>
          <w:lang w:val="kk-KZ"/>
        </w:rPr>
        <w:t xml:space="preserve"> Риторикалық қатынас оның психологиялық артықшылығын айшықтай түсіп, медиаформаның ғылымилылығына өзіндік пікір артықшылығымен үлесін қосады.</w:t>
      </w:r>
    </w:p>
    <w:p w14:paraId="037EC844" w14:textId="692E1DCD" w:rsidR="00E60DDF" w:rsidRPr="00E87B06" w:rsidRDefault="00E60DDF" w:rsidP="00604EE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87B06">
        <w:rPr>
          <w:rFonts w:ascii="Times New Roman" w:hAnsi="Times New Roman" w:cs="Times New Roman"/>
          <w:b/>
          <w:bCs/>
          <w:sz w:val="28"/>
          <w:szCs w:val="28"/>
          <w:lang w:val="kk-KZ"/>
        </w:rPr>
        <w:t>Осы бағытта лекция оқылады.</w:t>
      </w:r>
    </w:p>
    <w:p w14:paraId="4B741917" w14:textId="77777777" w:rsidR="00C41608" w:rsidRPr="00E87B06" w:rsidRDefault="00C41608" w:rsidP="00604EE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834DDB4" w14:textId="77777777" w:rsidR="00C41608" w:rsidRPr="00E87B06" w:rsidRDefault="00C41608" w:rsidP="00EF1B22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F3D974" w14:textId="77777777" w:rsidR="00C41608" w:rsidRDefault="00C41608" w:rsidP="00EF1B22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02531022" w14:textId="77777777" w:rsidR="00C41608" w:rsidRDefault="00C41608" w:rsidP="00EF1B22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2A514B41" w14:textId="77777777" w:rsidR="00C41608" w:rsidRDefault="00C41608" w:rsidP="00EF1B22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7B60E651" w14:textId="77777777" w:rsidR="00C41608" w:rsidRDefault="00C41608" w:rsidP="00EF1B22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2F10D99E" w14:textId="77777777" w:rsidR="00C41608" w:rsidRDefault="00C41608" w:rsidP="00EF1B22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4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D"/>
    <w:rsid w:val="000D2002"/>
    <w:rsid w:val="000D6177"/>
    <w:rsid w:val="003956DE"/>
    <w:rsid w:val="00604EE2"/>
    <w:rsid w:val="007105FE"/>
    <w:rsid w:val="007759E0"/>
    <w:rsid w:val="0082732D"/>
    <w:rsid w:val="008E17E3"/>
    <w:rsid w:val="00AD056F"/>
    <w:rsid w:val="00B718E6"/>
    <w:rsid w:val="00C41608"/>
    <w:rsid w:val="00D40E2B"/>
    <w:rsid w:val="00D42F5F"/>
    <w:rsid w:val="00E60DDF"/>
    <w:rsid w:val="00E87B06"/>
    <w:rsid w:val="00E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AEE8"/>
  <w15:chartTrackingRefBased/>
  <w15:docId w15:val="{BD5DF389-0F8A-4533-B2E5-F3E3E626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Moldahan1960@outlook.com</cp:lastModifiedBy>
  <cp:revision>15</cp:revision>
  <dcterms:created xsi:type="dcterms:W3CDTF">2023-10-08T06:35:00Z</dcterms:created>
  <dcterms:modified xsi:type="dcterms:W3CDTF">2025-02-12T10:56:00Z</dcterms:modified>
</cp:coreProperties>
</file>